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45D1C">
      <w:pPr>
        <w:spacing w:line="380" w:lineRule="exact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附件4</w:t>
      </w:r>
    </w:p>
    <w:p w14:paraId="09AF8852">
      <w:pPr>
        <w:spacing w:line="380" w:lineRule="exact"/>
        <w:ind w:firstLine="57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挂牌交易承诺书</w:t>
      </w:r>
    </w:p>
    <w:p w14:paraId="11120B9E">
      <w:pPr>
        <w:spacing w:line="600" w:lineRule="exact"/>
        <w:ind w:firstLine="570"/>
        <w:jc w:val="center"/>
        <w:rPr>
          <w:rFonts w:ascii="宋体" w:hAnsi="宋体"/>
          <w:b/>
          <w:bCs/>
          <w:sz w:val="36"/>
          <w:szCs w:val="36"/>
        </w:rPr>
      </w:pPr>
    </w:p>
    <w:p w14:paraId="33D2F3C6">
      <w:pPr>
        <w:adjustRightInd w:val="0"/>
        <w:snapToGrid w:val="0"/>
        <w:spacing w:line="6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杭州文化产权交易所有限公司：</w:t>
      </w:r>
    </w:p>
    <w:p w14:paraId="6AF82DBA">
      <w:pPr>
        <w:spacing w:line="6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我方</w:t>
      </w:r>
      <w:r>
        <w:rPr>
          <w:rFonts w:hint="eastAsia" w:ascii="宋体" w:hAnsi="宋体"/>
          <w:sz w:val="24"/>
          <w:u w:val="thick"/>
        </w:rPr>
        <w:t xml:space="preserve">             </w:t>
      </w:r>
      <w:r>
        <w:rPr>
          <w:rFonts w:hint="eastAsia" w:ascii="宋体" w:hAnsi="宋体"/>
          <w:sz w:val="24"/>
        </w:rPr>
        <w:t>自愿参加由贵公司主持</w:t>
      </w:r>
      <w:r>
        <w:rPr>
          <w:rFonts w:hint="eastAsia" w:ascii="宋体" w:hAnsi="宋体" w:eastAsia="宋体" w:cs="Times New Roman"/>
          <w:sz w:val="24"/>
        </w:rPr>
        <w:t>的</w:t>
      </w:r>
      <w:r>
        <w:rPr>
          <w:rFonts w:hint="eastAsia" w:ascii="宋体" w:hAnsi="宋体" w:cs="Times New Roman"/>
          <w:sz w:val="24"/>
        </w:rPr>
        <w:t>杭州图书馆</w:t>
      </w:r>
      <w:r>
        <w:rPr>
          <w:rFonts w:hint="eastAsia" w:ascii="宋体" w:hAnsi="宋体" w:cs="Times New Roman"/>
          <w:sz w:val="24"/>
          <w:lang w:eastAsia="zh-CN"/>
        </w:rPr>
        <w:t>文创产品开发项目</w:t>
      </w:r>
      <w:r>
        <w:rPr>
          <w:rFonts w:hint="eastAsia" w:ascii="宋体" w:hAnsi="宋体" w:cs="Times New Roman"/>
          <w:sz w:val="24"/>
        </w:rPr>
        <w:t>公开招募合作方</w:t>
      </w:r>
      <w:r>
        <w:rPr>
          <w:rFonts w:hint="eastAsia" w:ascii="宋体" w:hAnsi="宋体"/>
          <w:sz w:val="24"/>
        </w:rPr>
        <w:t>项目的挂牌交易活动，并自愿承诺如下：</w:t>
      </w:r>
    </w:p>
    <w:p w14:paraId="4FCDEFE8">
      <w:pPr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1、我方申请本项目合作，接受本项目公开信息发布所载的全部</w:t>
      </w:r>
      <w:r>
        <w:rPr>
          <w:rFonts w:hint="eastAsia" w:ascii="宋体" w:hAnsi="宋体"/>
          <w:sz w:val="24"/>
          <w:lang w:val="en-US" w:eastAsia="zh-CN"/>
        </w:rPr>
        <w:t>招商</w:t>
      </w:r>
      <w:r>
        <w:rPr>
          <w:rFonts w:hint="eastAsia" w:ascii="宋体" w:hAnsi="宋体"/>
          <w:sz w:val="24"/>
        </w:rPr>
        <w:t>合作要求，并保证遵守法律法规规定和你所的相关规则，按照有关要求履行我方义务。</w:t>
      </w:r>
    </w:p>
    <w:p w14:paraId="431BE31D">
      <w:pPr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2、本次交易是我方真实意愿表示，所提交材料及受让申请的有关内容不存在虚假记载、误导性陈述或重大遗漏，我方对材料的真实性、完整性、有效性、合法性承担相应的法律责任。</w:t>
      </w:r>
    </w:p>
    <w:p w14:paraId="4C38487B">
      <w:pPr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3、我方具有完全民事行为能力，并具备良好的社会信誉和支付能力，且资金来源合法，符合有关法律法规及本项目对投资方应当具备条件的规定。</w:t>
      </w:r>
    </w:p>
    <w:p w14:paraId="66AF8577">
      <w:pPr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4、我方已充分了解并接受信息发布的全部内容和要求，已认真考虑了</w:t>
      </w:r>
      <w:r>
        <w:rPr>
          <w:rFonts w:hint="eastAsia" w:ascii="宋体" w:hAnsi="宋体"/>
          <w:sz w:val="24"/>
          <w:lang w:val="en-US" w:eastAsia="zh-CN"/>
        </w:rPr>
        <w:t>项目</w:t>
      </w:r>
      <w:r>
        <w:rPr>
          <w:rFonts w:hint="eastAsia" w:ascii="宋体" w:hAnsi="宋体"/>
          <w:sz w:val="24"/>
        </w:rPr>
        <w:t>标的经营、行业、市场、政策以及其他不可预计的各项风险因素，愿意承担可能存在的一切交易风险。</w:t>
      </w:r>
    </w:p>
    <w:p w14:paraId="38ADCDE4">
      <w:pPr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5</w:t>
      </w:r>
      <w:r>
        <w:rPr>
          <w:rFonts w:hint="eastAsia" w:ascii="宋体" w:hAnsi="宋体"/>
          <w:sz w:val="24"/>
        </w:rPr>
        <w:t>、我方承诺并保证：在签署本承诺书起至本次报名截止时间内，足额交纳本次项目的交易保证金人民币</w:t>
      </w:r>
      <w:r>
        <w:rPr>
          <w:rFonts w:hint="eastAsia" w:ascii="宋体" w:hAnsi="宋体"/>
          <w:sz w:val="24"/>
          <w:u w:val="thick"/>
          <w:lang w:val="en-US" w:eastAsia="zh-CN"/>
        </w:rPr>
        <w:t>壹</w:t>
      </w:r>
      <w:r>
        <w:rPr>
          <w:rFonts w:hint="eastAsia" w:ascii="宋体" w:hAnsi="宋体"/>
          <w:sz w:val="24"/>
          <w:u w:val="thick"/>
        </w:rPr>
        <w:t>万元整（¥</w:t>
      </w:r>
      <w:r>
        <w:rPr>
          <w:rFonts w:hint="eastAsia" w:ascii="宋体" w:hAnsi="宋体"/>
          <w:sz w:val="24"/>
          <w:u w:val="thick"/>
          <w:lang w:val="en-US" w:eastAsia="zh-CN"/>
        </w:rPr>
        <w:t>1</w:t>
      </w:r>
      <w:r>
        <w:rPr>
          <w:rFonts w:hint="eastAsia" w:ascii="宋体" w:hAnsi="宋体"/>
          <w:sz w:val="24"/>
          <w:u w:val="thick"/>
        </w:rPr>
        <w:t>0,000.00）</w:t>
      </w:r>
      <w:r>
        <w:rPr>
          <w:rFonts w:hint="eastAsia" w:ascii="宋体" w:hAnsi="宋体"/>
          <w:sz w:val="24"/>
        </w:rPr>
        <w:t>至文交所指定监管账户（开户名称：杭州文化产权交易所有限公司；账号：699388680；开户行：民生银行杭州分行营业部）。</w:t>
      </w:r>
    </w:p>
    <w:p w14:paraId="34B0A591">
      <w:pPr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6</w:t>
      </w:r>
      <w:r>
        <w:rPr>
          <w:rFonts w:hint="eastAsia" w:ascii="宋体" w:hAnsi="宋体"/>
          <w:sz w:val="24"/>
        </w:rPr>
        <w:t>、委托方和我方对挂牌标的后续</w:t>
      </w:r>
      <w:r>
        <w:rPr>
          <w:rFonts w:hint="eastAsia" w:ascii="宋体" w:hAnsi="宋体"/>
          <w:sz w:val="24"/>
          <w:lang w:val="en-US" w:eastAsia="zh-CN"/>
        </w:rPr>
        <w:t>项目</w:t>
      </w:r>
      <w:r>
        <w:rPr>
          <w:rFonts w:hint="eastAsia" w:ascii="宋体" w:hAnsi="宋体"/>
          <w:sz w:val="24"/>
        </w:rPr>
        <w:t>合作产生异议的，由双方协商解决，杭州文交所不承担责任。</w:t>
      </w:r>
    </w:p>
    <w:p w14:paraId="3365BF1D">
      <w:pPr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7</w:t>
      </w:r>
      <w:r>
        <w:rPr>
          <w:rFonts w:hint="eastAsia" w:ascii="宋体" w:hAnsi="宋体"/>
          <w:sz w:val="24"/>
        </w:rPr>
        <w:t>、我方承诺并保证：我方成交后</w:t>
      </w:r>
      <w:r>
        <w:rPr>
          <w:rFonts w:hint="eastAsia" w:ascii="宋体" w:hAnsi="宋体"/>
          <w:sz w:val="24"/>
          <w:lang w:val="en-US" w:eastAsia="zh-CN"/>
        </w:rPr>
        <w:t>将于委托方商议并签署《成交确认书》、</w:t>
      </w:r>
      <w:r>
        <w:rPr>
          <w:rFonts w:hint="eastAsia" w:ascii="宋体" w:hAnsi="宋体"/>
          <w:sz w:val="24"/>
        </w:rPr>
        <w:t>《合作协议》等确认成交的文件。后续如逾期支付交易服务费的，我方每天支付按逾期额</w:t>
      </w:r>
      <w:r>
        <w:rPr>
          <w:rFonts w:hint="eastAsia" w:ascii="宋体" w:hAnsi="宋体"/>
          <w:sz w:val="24"/>
          <w:u w:val="thick"/>
        </w:rPr>
        <w:t>万分之五</w:t>
      </w:r>
      <w:r>
        <w:rPr>
          <w:rFonts w:hint="eastAsia" w:ascii="宋体" w:hAnsi="宋体"/>
          <w:sz w:val="24"/>
        </w:rPr>
        <w:t>计算的滞纳金，逾期付款超过</w:t>
      </w:r>
      <w:r>
        <w:rPr>
          <w:rFonts w:hint="eastAsia" w:ascii="宋体" w:hAnsi="宋体"/>
          <w:sz w:val="24"/>
          <w:u w:val="thick"/>
        </w:rPr>
        <w:t>20</w:t>
      </w:r>
      <w:r>
        <w:rPr>
          <w:rFonts w:hint="eastAsia" w:ascii="宋体" w:hAnsi="宋体"/>
          <w:sz w:val="24"/>
        </w:rPr>
        <w:t>个工作日的，视我方根本违约，我方已付的交易服务费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交易保证金不予返还，委托方有权追究我方违约责任。</w:t>
      </w:r>
    </w:p>
    <w:p w14:paraId="775A9577">
      <w:pPr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8</w:t>
      </w:r>
      <w:r>
        <w:rPr>
          <w:rFonts w:hint="eastAsia" w:ascii="宋体" w:hAnsi="宋体"/>
          <w:sz w:val="24"/>
        </w:rPr>
        <w:t>、我方已充分了解本</w:t>
      </w:r>
      <w:r>
        <w:rPr>
          <w:rFonts w:hint="eastAsia" w:ascii="宋体" w:hAnsi="宋体"/>
          <w:sz w:val="24"/>
          <w:lang w:val="en-US" w:eastAsia="zh-CN"/>
        </w:rPr>
        <w:t>招募</w:t>
      </w:r>
      <w:r>
        <w:rPr>
          <w:rFonts w:hint="eastAsia" w:ascii="宋体" w:hAnsi="宋体"/>
          <w:sz w:val="24"/>
        </w:rPr>
        <w:t>项目挂牌公告、杭州文化产权交易所交易规则等本次挂牌交易文件的全部内容，并愿意受其约束。</w:t>
      </w:r>
    </w:p>
    <w:p w14:paraId="122B3A51">
      <w:pPr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我方保证遵守以上承诺，若违反上述承诺或有违规行为，给交易相关方造成损失的，我方愿意承担法律责任及相应的经济赔偿责任。</w:t>
      </w:r>
    </w:p>
    <w:p w14:paraId="286CC112">
      <w:pPr>
        <w:spacing w:line="600" w:lineRule="exact"/>
        <w:ind w:firstLine="480" w:firstLineChars="200"/>
        <w:rPr>
          <w:rFonts w:ascii="宋体" w:hAnsi="宋体"/>
          <w:sz w:val="24"/>
        </w:rPr>
      </w:pPr>
    </w:p>
    <w:p w14:paraId="45FEF01E">
      <w:pPr>
        <w:spacing w:line="600" w:lineRule="exact"/>
        <w:ind w:firstLine="480" w:firstLineChars="200"/>
        <w:rPr>
          <w:rFonts w:ascii="宋体" w:hAnsi="宋体"/>
          <w:sz w:val="24"/>
        </w:rPr>
      </w:pPr>
    </w:p>
    <w:p w14:paraId="415E857C">
      <w:pPr>
        <w:spacing w:line="600" w:lineRule="exact"/>
        <w:ind w:right="168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承诺人（签字）：                     </w:t>
      </w:r>
    </w:p>
    <w:p w14:paraId="5BF0D6CF">
      <w:pPr>
        <w:spacing w:line="600" w:lineRule="exact"/>
        <w:ind w:right="168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法定代表人或授权代表：                     </w:t>
      </w:r>
    </w:p>
    <w:p w14:paraId="4FF78047">
      <w:pPr>
        <w:spacing w:line="600" w:lineRule="exact"/>
        <w:ind w:right="480"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</w:t>
      </w:r>
    </w:p>
    <w:p w14:paraId="498E146C">
      <w:pPr>
        <w:spacing w:line="600" w:lineRule="exact"/>
        <w:ind w:right="480" w:firstLine="5280" w:firstLineChars="2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8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>日</w:t>
      </w:r>
    </w:p>
    <w:p w14:paraId="5B2F8A6A">
      <w:pPr>
        <w:pStyle w:val="2"/>
      </w:pPr>
    </w:p>
    <w:p w14:paraId="7C883384">
      <w:pPr>
        <w:pStyle w:val="2"/>
      </w:pPr>
    </w:p>
    <w:p w14:paraId="68FADA5F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053"/>
    <w:rsid w:val="000606AD"/>
    <w:rsid w:val="00097E23"/>
    <w:rsid w:val="000A7991"/>
    <w:rsid w:val="000B6ABA"/>
    <w:rsid w:val="000E158D"/>
    <w:rsid w:val="00134466"/>
    <w:rsid w:val="001F4906"/>
    <w:rsid w:val="0021530B"/>
    <w:rsid w:val="0023081F"/>
    <w:rsid w:val="002A32B7"/>
    <w:rsid w:val="002F7FC8"/>
    <w:rsid w:val="003A062E"/>
    <w:rsid w:val="003C3646"/>
    <w:rsid w:val="003E5A08"/>
    <w:rsid w:val="00440BA7"/>
    <w:rsid w:val="00465B35"/>
    <w:rsid w:val="00506769"/>
    <w:rsid w:val="006479F9"/>
    <w:rsid w:val="006A244B"/>
    <w:rsid w:val="006A4892"/>
    <w:rsid w:val="006D38B1"/>
    <w:rsid w:val="006F6609"/>
    <w:rsid w:val="00727D0D"/>
    <w:rsid w:val="00735742"/>
    <w:rsid w:val="00737F1D"/>
    <w:rsid w:val="00743B81"/>
    <w:rsid w:val="00801AFD"/>
    <w:rsid w:val="008A04CB"/>
    <w:rsid w:val="009350DA"/>
    <w:rsid w:val="00946AC4"/>
    <w:rsid w:val="009C5394"/>
    <w:rsid w:val="009E1D25"/>
    <w:rsid w:val="009F5089"/>
    <w:rsid w:val="00A36053"/>
    <w:rsid w:val="00A53765"/>
    <w:rsid w:val="00B76D66"/>
    <w:rsid w:val="00B936E8"/>
    <w:rsid w:val="00BC552B"/>
    <w:rsid w:val="00C163A4"/>
    <w:rsid w:val="00C16E17"/>
    <w:rsid w:val="00C24C4A"/>
    <w:rsid w:val="00CA7542"/>
    <w:rsid w:val="00CC78AB"/>
    <w:rsid w:val="00D05A8B"/>
    <w:rsid w:val="00D25E8F"/>
    <w:rsid w:val="00D94338"/>
    <w:rsid w:val="00DF5977"/>
    <w:rsid w:val="00E30C89"/>
    <w:rsid w:val="00F00A60"/>
    <w:rsid w:val="00F0513F"/>
    <w:rsid w:val="00F64BC2"/>
    <w:rsid w:val="00FB5FB3"/>
    <w:rsid w:val="039D47E4"/>
    <w:rsid w:val="0BB921CA"/>
    <w:rsid w:val="0C514A35"/>
    <w:rsid w:val="165322D8"/>
    <w:rsid w:val="253A68D8"/>
    <w:rsid w:val="2E252315"/>
    <w:rsid w:val="2F363704"/>
    <w:rsid w:val="327B39A9"/>
    <w:rsid w:val="38C01A36"/>
    <w:rsid w:val="40F55BB6"/>
    <w:rsid w:val="460C19D8"/>
    <w:rsid w:val="4A960CD7"/>
    <w:rsid w:val="4E4A7541"/>
    <w:rsid w:val="52D65847"/>
    <w:rsid w:val="53C22C91"/>
    <w:rsid w:val="57F23F1A"/>
    <w:rsid w:val="5A1243DA"/>
    <w:rsid w:val="6AB40E09"/>
    <w:rsid w:val="6BE84550"/>
    <w:rsid w:val="6C2A1C8A"/>
    <w:rsid w:val="6F616B4F"/>
    <w:rsid w:val="708125C7"/>
    <w:rsid w:val="784779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uppressAutoHyphens w:val="0"/>
      <w:ind w:firstLine="556"/>
    </w:pPr>
    <w:rPr>
      <w:rFonts w:ascii="仿宋_GB2312" w:hAnsi="仿宋_GB2312" w:cs="Times New Roman"/>
      <w:szCs w:val="20"/>
      <w:lang w:val="en-US" w:eastAsia="zh-CN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文交所</Company>
  <Pages>2</Pages>
  <Words>800</Words>
  <Characters>821</Characters>
  <Lines>7</Lines>
  <Paragraphs>2</Paragraphs>
  <TotalTime>0</TotalTime>
  <ScaleCrop>false</ScaleCrop>
  <LinksUpToDate>false</LinksUpToDate>
  <CharactersWithSpaces>918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2016-10-31T08:00:00Z</dcterms:created>
  <dc:creator>c</dc:creator>
  <cp:lastModifiedBy>敬国</cp:lastModifiedBy>
  <cp:lastPrinted>2017-11-02T07:30:00Z</cp:lastPrinted>
  <dcterms:modified xsi:type="dcterms:W3CDTF">2026-08-11T01:03:40Z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1D7D6C02ABE04E7F82411CCD7F480391_13</vt:lpwstr>
  </property>
  <property fmtid="{D5CDD505-2E9C-101B-9397-08002B2CF9AE}" pid="4" name="KSOTemplateDocerSaveRecord">
    <vt:lpwstr>eyJoZGlkIjoiODViYWRjNTU4YzJjMzg2OTEzMzI5NGRjMTBlYjFlNGMiLCJ1c2VySWQiOiIyNDcwNDI5NDkifQ==</vt:lpwstr>
  </property>
</Properties>
</file>